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beforeAutospacing="1" w:afterAutospacing="1" w:line="600" w:lineRule="exact"/>
        <w:rPr>
          <w:rFonts w:ascii="仿宋_GB2312" w:hAnsi="仿宋_GB2312" w:eastAsia="仿宋_GB2312" w:cs="仿宋_GB2312"/>
          <w:color w:val="000000"/>
          <w:kern w:val="0"/>
          <w:sz w:val="32"/>
          <w:szCs w:val="32"/>
          <w:shd w:val="clear" w:color="auto" w:fill="FFFFFF"/>
          <w:lang w:bidi="ar"/>
        </w:rPr>
      </w:pPr>
      <w:r>
        <w:rPr>
          <w:rFonts w:hint="eastAsia" w:ascii="仿宋_GB2312" w:hAnsi="仿宋_GB2312" w:eastAsia="仿宋_GB2312" w:cs="仿宋_GB2312"/>
          <w:color w:val="000000"/>
          <w:kern w:val="0"/>
          <w:sz w:val="32"/>
          <w:szCs w:val="32"/>
          <w:shd w:val="clear" w:color="auto" w:fill="FFFFFF"/>
          <w:lang w:bidi="ar"/>
        </w:rPr>
        <w:t>附件1：</w:t>
      </w:r>
    </w:p>
    <w:p>
      <w:pPr>
        <w:widowControl/>
        <w:shd w:val="clear" w:color="auto" w:fill="FFFFFF"/>
        <w:spacing w:beforeAutospacing="1" w:afterAutospacing="1" w:line="600" w:lineRule="exact"/>
        <w:jc w:val="center"/>
        <w:rPr>
          <w:rFonts w:ascii="方正小标宋简体" w:hAnsi="方正小标宋简体" w:eastAsia="方正小标宋简体" w:cs="方正小标宋简体"/>
          <w:color w:val="000000"/>
          <w:kern w:val="0"/>
          <w:sz w:val="44"/>
          <w:szCs w:val="44"/>
          <w:shd w:val="clear" w:color="auto" w:fill="FFFFFF"/>
          <w:lang w:bidi="ar"/>
        </w:rPr>
      </w:pPr>
      <w:r>
        <w:rPr>
          <w:rFonts w:ascii="方正小标宋简体" w:hAnsi="方正小标宋简体" w:eastAsia="方正小标宋简体" w:cs="方正小标宋简体"/>
          <w:color w:val="000000"/>
          <w:kern w:val="0"/>
          <w:sz w:val="44"/>
          <w:szCs w:val="44"/>
          <w:shd w:val="clear" w:color="auto" w:fill="FFFFFF"/>
          <w:lang w:bidi="ar"/>
        </w:rPr>
        <w:t>考生参加面试防疫须知</w:t>
      </w:r>
    </w:p>
    <w:p>
      <w:pPr>
        <w:widowControl/>
        <w:shd w:val="clear" w:color="auto" w:fill="FFFFFF"/>
        <w:spacing w:line="400" w:lineRule="exact"/>
        <w:ind w:firstLine="600"/>
        <w:jc w:val="left"/>
        <w:rPr>
          <w:rFonts w:hint="eastAsia" w:ascii="Arial" w:hAnsi="Arial" w:cs="Arial"/>
          <w:color w:val="000000"/>
          <w:sz w:val="22"/>
          <w:szCs w:val="16"/>
        </w:rPr>
      </w:pPr>
    </w:p>
    <w:p>
      <w:pPr>
        <w:widowControl/>
        <w:shd w:val="clear" w:color="auto" w:fill="FFFFFF"/>
        <w:spacing w:line="400" w:lineRule="exact"/>
        <w:ind w:firstLine="600"/>
        <w:jc w:val="left"/>
        <w:rPr>
          <w:rFonts w:ascii="仿宋_GB2312" w:eastAsia="仿宋_GB2312"/>
          <w:sz w:val="28"/>
          <w:szCs w:val="28"/>
        </w:rPr>
      </w:pPr>
      <w:r>
        <w:rPr>
          <w:rFonts w:hint="eastAsia" w:ascii="仿宋_GB2312" w:hAnsi="仿宋_GB2312" w:eastAsia="仿宋_GB2312" w:cs="仿宋_GB2312"/>
          <w:color w:val="000000"/>
          <w:kern w:val="0"/>
          <w:sz w:val="28"/>
          <w:szCs w:val="28"/>
          <w:shd w:val="clear" w:color="auto" w:fill="FFFFFF"/>
          <w:lang w:bidi="ar"/>
        </w:rPr>
        <w:t>1、考生</w:t>
      </w:r>
      <w:r>
        <w:rPr>
          <w:rFonts w:hint="eastAsia" w:ascii="仿宋_GB2312" w:eastAsia="仿宋_GB2312"/>
          <w:sz w:val="28"/>
          <w:szCs w:val="28"/>
        </w:rPr>
        <w:t>需要提供动态“八闽健康码”，“八闽健康码”为绿码者方可参加考试：存在以下情形的，还应携带考前7天内核酸检测阴性报告单。否则，不得参加考试！</w:t>
      </w:r>
    </w:p>
    <w:p>
      <w:pPr>
        <w:widowControl/>
        <w:shd w:val="clear" w:color="auto" w:fill="FFFFFF"/>
        <w:spacing w:line="400" w:lineRule="exact"/>
        <w:ind w:firstLine="600"/>
        <w:jc w:val="left"/>
        <w:rPr>
          <w:rFonts w:ascii="仿宋_GB2312" w:eastAsia="仿宋_GB2312"/>
          <w:sz w:val="28"/>
          <w:szCs w:val="28"/>
        </w:rPr>
      </w:pPr>
      <w:r>
        <w:rPr>
          <w:rFonts w:hint="eastAsia" w:ascii="仿宋_GB2312" w:eastAsia="仿宋_GB2312"/>
          <w:sz w:val="28"/>
          <w:szCs w:val="28"/>
        </w:rPr>
        <w:t>(1)本人过去14日内，有出现发热、干咳、乏力鼻塞、流涕、咽痛、腹泻等症状。</w:t>
      </w:r>
    </w:p>
    <w:p>
      <w:pPr>
        <w:widowControl/>
        <w:shd w:val="clear" w:color="auto" w:fill="FFFFFF"/>
        <w:spacing w:line="400" w:lineRule="exact"/>
        <w:ind w:firstLine="600"/>
        <w:jc w:val="left"/>
        <w:rPr>
          <w:rFonts w:ascii="仿宋_GB2312" w:eastAsia="仿宋_GB2312"/>
          <w:sz w:val="28"/>
          <w:szCs w:val="28"/>
        </w:rPr>
      </w:pPr>
      <w:r>
        <w:rPr>
          <w:rFonts w:hint="eastAsia" w:ascii="仿宋_GB2312" w:eastAsia="仿宋_GB2312"/>
          <w:sz w:val="28"/>
          <w:szCs w:val="28"/>
        </w:rPr>
        <w:t>(2)本人属于新冠肺炎确诊病例、无症状感染者。</w:t>
      </w:r>
    </w:p>
    <w:p>
      <w:pPr>
        <w:widowControl/>
        <w:shd w:val="clear" w:color="auto" w:fill="FFFFFF"/>
        <w:spacing w:line="400" w:lineRule="exact"/>
        <w:ind w:firstLine="600"/>
        <w:jc w:val="left"/>
        <w:rPr>
          <w:rFonts w:ascii="仿宋_GB2312" w:eastAsia="仿宋_GB2312"/>
          <w:sz w:val="28"/>
          <w:szCs w:val="28"/>
        </w:rPr>
      </w:pPr>
      <w:r>
        <w:rPr>
          <w:rFonts w:hint="eastAsia" w:ascii="仿宋_GB2312" w:eastAsia="仿宋_GB2312"/>
          <w:sz w:val="28"/>
          <w:szCs w:val="28"/>
        </w:rPr>
        <w:t>(3)本人过去14日内，在居住地有被隔离或曾被隔离且未做核酸检测。</w:t>
      </w:r>
    </w:p>
    <w:p>
      <w:pPr>
        <w:widowControl/>
        <w:shd w:val="clear" w:color="auto" w:fill="FFFFFF"/>
        <w:spacing w:line="400" w:lineRule="exact"/>
        <w:ind w:firstLine="600"/>
        <w:jc w:val="left"/>
        <w:rPr>
          <w:rFonts w:ascii="仿宋_GB2312" w:eastAsia="仿宋_GB2312"/>
          <w:sz w:val="28"/>
          <w:szCs w:val="28"/>
        </w:rPr>
      </w:pPr>
      <w:r>
        <w:rPr>
          <w:rFonts w:hint="eastAsia" w:ascii="仿宋_GB2312" w:eastAsia="仿宋_GB2312"/>
          <w:sz w:val="28"/>
          <w:szCs w:val="28"/>
        </w:rPr>
        <w:t>(4)本人过去14日内，从省外中高风险地区入闽。</w:t>
      </w:r>
    </w:p>
    <w:p>
      <w:pPr>
        <w:widowControl/>
        <w:shd w:val="clear" w:color="auto" w:fill="FFFFFF"/>
        <w:spacing w:line="400" w:lineRule="exact"/>
        <w:ind w:firstLine="600"/>
        <w:jc w:val="left"/>
        <w:rPr>
          <w:rFonts w:ascii="仿宋_GB2312" w:eastAsia="仿宋_GB2312"/>
          <w:sz w:val="28"/>
          <w:szCs w:val="28"/>
        </w:rPr>
      </w:pPr>
      <w:r>
        <w:rPr>
          <w:rFonts w:hint="eastAsia" w:ascii="仿宋_GB2312" w:eastAsia="仿宋_GB2312"/>
          <w:sz w:val="28"/>
          <w:szCs w:val="28"/>
        </w:rPr>
        <w:t>(5)本人疫情期间从境外(含港澳台)入闽。</w:t>
      </w:r>
    </w:p>
    <w:p>
      <w:pPr>
        <w:widowControl/>
        <w:shd w:val="clear" w:color="auto" w:fill="FFFFFF"/>
        <w:spacing w:line="400" w:lineRule="exact"/>
        <w:ind w:firstLine="600"/>
        <w:jc w:val="left"/>
        <w:rPr>
          <w:rFonts w:ascii="仿宋_GB2312" w:eastAsia="仿宋_GB2312"/>
          <w:sz w:val="28"/>
          <w:szCs w:val="28"/>
        </w:rPr>
      </w:pPr>
      <w:r>
        <w:rPr>
          <w:rFonts w:hint="eastAsia" w:ascii="仿宋_GB2312" w:eastAsia="仿宋_GB2312"/>
          <w:sz w:val="28"/>
          <w:szCs w:val="28"/>
        </w:rPr>
        <w:t>(6)本人过去14日内与新冠肺炎确诊病例、疑似病例或已发现无症状感染者有接触史。</w:t>
      </w:r>
    </w:p>
    <w:p>
      <w:pPr>
        <w:widowControl/>
        <w:shd w:val="clear" w:color="auto" w:fill="FFFFFF"/>
        <w:spacing w:line="400" w:lineRule="exact"/>
        <w:ind w:firstLine="600"/>
        <w:jc w:val="left"/>
        <w:rPr>
          <w:rFonts w:ascii="仿宋_GB2312" w:eastAsia="仿宋_GB2312"/>
          <w:sz w:val="28"/>
          <w:szCs w:val="28"/>
        </w:rPr>
      </w:pPr>
      <w:r>
        <w:rPr>
          <w:rFonts w:hint="eastAsia" w:ascii="仿宋_GB2312" w:eastAsia="仿宋_GB2312"/>
          <w:sz w:val="28"/>
          <w:szCs w:val="28"/>
        </w:rPr>
        <w:t>(7)本人过去14日内与来自境外(含港澳台)人员有接触史。</w:t>
      </w:r>
    </w:p>
    <w:p>
      <w:pPr>
        <w:widowControl/>
        <w:shd w:val="clear" w:color="auto" w:fill="FFFFFF"/>
        <w:spacing w:line="400" w:lineRule="exact"/>
        <w:ind w:firstLine="600"/>
        <w:jc w:val="left"/>
        <w:rPr>
          <w:rFonts w:ascii="仿宋_GB2312" w:eastAsia="仿宋_GB2312"/>
          <w:sz w:val="28"/>
          <w:szCs w:val="28"/>
        </w:rPr>
      </w:pPr>
      <w:r>
        <w:rPr>
          <w:rFonts w:hint="eastAsia" w:ascii="仿宋_GB2312" w:eastAsia="仿宋_GB2312"/>
          <w:sz w:val="28"/>
          <w:szCs w:val="28"/>
        </w:rPr>
        <w:t>(8)过去14日内，本人的工作(实习)岗位属于医疗机构医务人员、公共场所服务人员、口岸检疫排查人员、公共交通驾驶员、铁路航空乘务人员。</w:t>
      </w:r>
    </w:p>
    <w:p>
      <w:pPr>
        <w:widowControl/>
        <w:shd w:val="clear" w:color="auto" w:fill="FFFFFF"/>
        <w:spacing w:line="400" w:lineRule="exact"/>
        <w:ind w:firstLine="600"/>
        <w:jc w:val="left"/>
        <w:rPr>
          <w:rFonts w:ascii="仿宋_GB2312" w:eastAsia="仿宋_GB2312"/>
          <w:sz w:val="28"/>
          <w:szCs w:val="28"/>
        </w:rPr>
      </w:pPr>
      <w:r>
        <w:rPr>
          <w:rFonts w:hint="eastAsia" w:ascii="仿宋_GB2312" w:eastAsia="仿宋_GB2312"/>
          <w:sz w:val="28"/>
          <w:szCs w:val="28"/>
        </w:rPr>
        <w:t>(9)本人“八闽健康码”为橙码。</w:t>
      </w:r>
    </w:p>
    <w:p>
      <w:pPr>
        <w:widowControl/>
        <w:shd w:val="clear" w:color="auto" w:fill="FFFFFF"/>
        <w:spacing w:line="400" w:lineRule="exact"/>
        <w:ind w:firstLine="600"/>
        <w:jc w:val="left"/>
        <w:rPr>
          <w:rFonts w:ascii="仿宋_GB2312" w:eastAsia="仿宋_GB2312"/>
          <w:sz w:val="28"/>
          <w:szCs w:val="28"/>
        </w:rPr>
      </w:pPr>
      <w:r>
        <w:rPr>
          <w:rFonts w:hint="eastAsia" w:ascii="仿宋_GB2312" w:eastAsia="仿宋_GB2312"/>
          <w:sz w:val="28"/>
          <w:szCs w:val="28"/>
        </w:rPr>
        <w:t>(10)共同居住家庭成员中有上述1至7的情况。</w:t>
      </w:r>
    </w:p>
    <w:p>
      <w:pPr>
        <w:widowControl/>
        <w:shd w:val="clear" w:color="auto" w:fill="FFFFFF"/>
        <w:spacing w:line="400" w:lineRule="exact"/>
        <w:ind w:firstLine="562" w:firstLineChars="200"/>
        <w:jc w:val="left"/>
        <w:rPr>
          <w:rFonts w:ascii="仿宋_GB2312" w:hAnsi="仿宋_GB2312" w:eastAsia="仿宋_GB2312" w:cs="仿宋_GB2312"/>
          <w:color w:val="000000"/>
          <w:kern w:val="0"/>
          <w:sz w:val="28"/>
          <w:szCs w:val="28"/>
          <w:shd w:val="clear" w:color="auto" w:fill="FFFFFF"/>
          <w:lang w:bidi="ar"/>
        </w:rPr>
      </w:pPr>
      <w:r>
        <w:rPr>
          <w:rFonts w:hint="eastAsia" w:ascii="仿宋_GB2312" w:hAnsi="仿宋_GB2312" w:eastAsia="仿宋_GB2312" w:cs="仿宋_GB2312"/>
          <w:b/>
          <w:bCs/>
          <w:color w:val="000000"/>
          <w:kern w:val="0"/>
          <w:sz w:val="28"/>
          <w:szCs w:val="28"/>
          <w:shd w:val="clear" w:color="auto" w:fill="FFFFFF"/>
          <w:lang w:bidi="ar"/>
        </w:rPr>
        <w:t>2、其他注意事项</w:t>
      </w:r>
    </w:p>
    <w:p>
      <w:pPr>
        <w:widowControl/>
        <w:shd w:val="clear" w:color="auto" w:fill="FFFFFF"/>
        <w:spacing w:line="400" w:lineRule="exact"/>
        <w:ind w:firstLine="600"/>
        <w:jc w:val="left"/>
        <w:rPr>
          <w:rFonts w:ascii="仿宋_GB2312" w:eastAsia="仿宋_GB2312"/>
          <w:sz w:val="28"/>
          <w:szCs w:val="28"/>
        </w:rPr>
      </w:pPr>
      <w:r>
        <w:rPr>
          <w:rFonts w:hint="eastAsia" w:ascii="仿宋_GB2312" w:eastAsia="仿宋_GB2312"/>
          <w:sz w:val="28"/>
          <w:szCs w:val="28"/>
        </w:rPr>
        <w:t>所有参加面试工作的考生均需提前预约时间，于</w:t>
      </w:r>
      <w:r>
        <w:rPr>
          <w:rFonts w:hint="eastAsia" w:ascii="仿宋_GB2312" w:eastAsia="仿宋_GB2312"/>
          <w:sz w:val="28"/>
          <w:szCs w:val="28"/>
          <w:lang w:val="en-US" w:eastAsia="zh-CN"/>
        </w:rPr>
        <w:t>3</w:t>
      </w:r>
      <w:r>
        <w:rPr>
          <w:rFonts w:hint="eastAsia" w:ascii="仿宋_GB2312" w:eastAsia="仿宋_GB2312"/>
          <w:sz w:val="28"/>
          <w:szCs w:val="28"/>
        </w:rPr>
        <w:t>月</w:t>
      </w:r>
      <w:r>
        <w:rPr>
          <w:rFonts w:hint="eastAsia" w:ascii="仿宋_GB2312" w:eastAsia="仿宋_GB2312"/>
          <w:sz w:val="28"/>
          <w:szCs w:val="28"/>
          <w:lang w:val="en-US" w:eastAsia="zh-CN"/>
        </w:rPr>
        <w:t>19</w:t>
      </w:r>
      <w:r>
        <w:rPr>
          <w:rFonts w:hint="eastAsia" w:ascii="仿宋_GB2312" w:eastAsia="仿宋_GB2312"/>
          <w:sz w:val="28"/>
          <w:szCs w:val="28"/>
        </w:rPr>
        <w:t>日进入学校，分批次进行考前确认报到。</w:t>
      </w:r>
    </w:p>
    <w:p>
      <w:pPr>
        <w:widowControl/>
        <w:shd w:val="clear" w:color="auto" w:fill="FFFFFF"/>
        <w:spacing w:line="400" w:lineRule="exact"/>
        <w:ind w:firstLine="600"/>
        <w:jc w:val="left"/>
        <w:rPr>
          <w:rFonts w:ascii="仿宋_GB2312" w:eastAsia="仿宋_GB2312"/>
          <w:sz w:val="28"/>
          <w:szCs w:val="28"/>
        </w:rPr>
      </w:pPr>
      <w:r>
        <w:rPr>
          <w:rFonts w:hint="eastAsia" w:ascii="仿宋_GB2312" w:eastAsia="仿宋_GB2312"/>
          <w:sz w:val="28"/>
          <w:szCs w:val="28"/>
        </w:rPr>
        <w:t>在面试工作开展期间，关闭学校西门，仅保留北门一个出入口。在北门与考场入口设置体温检测点，所有参加面试的考生均需逐一检测体温并查验健康码，签署承诺书；所有人员均需佩戴口罩进入考场，考生在候考室候考时，按照前后排错位、同排隔位而坐的要求就座，所有候考人员之间保持足够间距。</w:t>
      </w:r>
    </w:p>
    <w:p>
      <w:pPr>
        <w:widowControl/>
        <w:shd w:val="clear" w:color="auto" w:fill="FFFFFF"/>
        <w:spacing w:line="400" w:lineRule="exact"/>
        <w:ind w:firstLine="600"/>
        <w:jc w:val="left"/>
        <w:rPr>
          <w:rFonts w:ascii="仿宋_GB2312" w:eastAsia="仿宋_GB2312"/>
          <w:sz w:val="28"/>
          <w:szCs w:val="28"/>
        </w:rPr>
      </w:pPr>
      <w:r>
        <w:rPr>
          <w:rFonts w:hint="eastAsia" w:ascii="仿宋_GB2312" w:eastAsia="仿宋_GB2312"/>
          <w:sz w:val="28"/>
          <w:szCs w:val="28"/>
        </w:rPr>
        <w:t>考生进入备考室使用一次性文具，所使用文具在面试结束后放置到指定位置，由工作人员统一处理。</w:t>
      </w:r>
    </w:p>
    <w:p>
      <w:pPr>
        <w:widowControl/>
        <w:shd w:val="clear" w:color="auto" w:fill="FFFFFF"/>
        <w:spacing w:line="400" w:lineRule="exact"/>
        <w:ind w:firstLine="560" w:firstLineChars="200"/>
        <w:jc w:val="left"/>
        <w:rPr>
          <w:rFonts w:hint="eastAsia" w:ascii="仿宋_GB2312" w:eastAsia="仿宋_GB2312"/>
          <w:sz w:val="28"/>
          <w:szCs w:val="28"/>
        </w:rPr>
        <w:sectPr>
          <w:pgSz w:w="11906" w:h="16838"/>
          <w:pgMar w:top="993" w:right="1474" w:bottom="1417" w:left="1587" w:header="851" w:footer="992" w:gutter="0"/>
          <w:cols w:space="425" w:num="1"/>
          <w:docGrid w:type="lines" w:linePitch="312" w:charSpace="0"/>
        </w:sectPr>
      </w:pPr>
      <w:r>
        <w:rPr>
          <w:rFonts w:hint="eastAsia" w:ascii="仿宋_GB2312" w:eastAsia="仿宋_GB2312"/>
          <w:sz w:val="28"/>
          <w:szCs w:val="28"/>
        </w:rPr>
        <w:t>当考生进入试讲面试环节时，可摘下口罩，其余人员均需全程佩戴口罩。</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exact"/>
        <w:textAlignment w:val="auto"/>
        <w:rPr>
          <w:rFonts w:hint="eastAsia" w:ascii="方正小标宋简体" w:hAnsi="方正小标宋简体" w:eastAsia="方正小标宋简体" w:cs="方正小标宋简体"/>
          <w:color w:val="000000"/>
          <w:kern w:val="0"/>
          <w:sz w:val="44"/>
          <w:szCs w:val="44"/>
        </w:rPr>
      </w:pPr>
      <w:r>
        <w:rPr>
          <w:rFonts w:hint="eastAsia" w:ascii="仿宋_GB2312" w:hAnsi="仿宋_GB2312" w:eastAsia="仿宋_GB2312" w:cs="仿宋_GB2312"/>
          <w:color w:val="000000"/>
          <w:kern w:val="0"/>
          <w:sz w:val="32"/>
          <w:szCs w:val="32"/>
          <w:shd w:val="clear" w:color="auto" w:fill="FFFFFF"/>
          <w:lang w:bidi="ar"/>
        </w:rPr>
        <w:t>附件</w:t>
      </w:r>
      <w:r>
        <w:rPr>
          <w:rFonts w:hint="eastAsia" w:ascii="仿宋_GB2312" w:hAnsi="仿宋_GB2312" w:eastAsia="仿宋_GB2312" w:cs="仿宋_GB2312"/>
          <w:color w:val="000000"/>
          <w:kern w:val="0"/>
          <w:sz w:val="32"/>
          <w:szCs w:val="32"/>
          <w:shd w:val="clear" w:color="auto" w:fill="FFFFFF"/>
          <w:lang w:val="en-US" w:eastAsia="zh-CN" w:bidi="ar"/>
        </w:rPr>
        <w:t>2</w:t>
      </w:r>
      <w:r>
        <w:rPr>
          <w:rFonts w:hint="eastAsia" w:ascii="仿宋_GB2312" w:hAnsi="仿宋_GB2312" w:eastAsia="仿宋_GB2312" w:cs="仿宋_GB2312"/>
          <w:color w:val="000000"/>
          <w:kern w:val="0"/>
          <w:sz w:val="32"/>
          <w:szCs w:val="32"/>
          <w:shd w:val="clear" w:color="auto" w:fill="FFFFFF"/>
          <w:lang w:bidi="ar"/>
        </w:rPr>
        <w:t>：</w:t>
      </w:r>
    </w:p>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ascii="微软雅黑" w:hAnsi="微软雅黑" w:eastAsia="微软雅黑" w:cs="宋体"/>
          <w:color w:val="000000"/>
          <w:kern w:val="0"/>
          <w:sz w:val="27"/>
          <w:szCs w:val="27"/>
        </w:rPr>
      </w:pPr>
      <w:r>
        <w:rPr>
          <w:rFonts w:hint="eastAsia" w:ascii="方正小标宋简体" w:hAnsi="方正小标宋简体" w:eastAsia="方正小标宋简体" w:cs="方正小标宋简体"/>
          <w:color w:val="000000"/>
          <w:kern w:val="0"/>
          <w:sz w:val="44"/>
          <w:szCs w:val="44"/>
        </w:rPr>
        <w:t>安全</w:t>
      </w:r>
      <w:r>
        <w:rPr>
          <w:rFonts w:hint="eastAsia" w:ascii="方正小标宋简体" w:hAnsi="方正小标宋简体" w:eastAsia="方正小标宋简体" w:cs="方正小标宋简体"/>
          <w:color w:val="000000"/>
          <w:kern w:val="0"/>
          <w:sz w:val="44"/>
          <w:szCs w:val="44"/>
          <w:lang w:eastAsia="zh-CN"/>
        </w:rPr>
        <w:t>考试</w:t>
      </w:r>
      <w:r>
        <w:rPr>
          <w:rFonts w:hint="eastAsia" w:ascii="方正小标宋简体" w:hAnsi="方正小标宋简体" w:eastAsia="方正小标宋简体" w:cs="方正小标宋简体"/>
          <w:color w:val="000000"/>
          <w:kern w:val="0"/>
          <w:sz w:val="44"/>
          <w:szCs w:val="44"/>
        </w:rPr>
        <w:t>承诺书</w:t>
      </w:r>
    </w:p>
    <w:p>
      <w:pPr>
        <w:keepNext w:val="0"/>
        <w:keepLines w:val="0"/>
        <w:pageBreakBefore w:val="0"/>
        <w:widowControl/>
        <w:kinsoku/>
        <w:overflowPunct/>
        <w:topLinePunct w:val="0"/>
        <w:autoSpaceDE/>
        <w:autoSpaceDN/>
        <w:bidi w:val="0"/>
        <w:adjustRightInd/>
        <w:snapToGrid/>
        <w:spacing w:line="460" w:lineRule="exact"/>
        <w:ind w:firstLine="210"/>
        <w:jc w:val="left"/>
        <w:textAlignment w:val="auto"/>
        <w:rPr>
          <w:rFonts w:ascii="微软雅黑" w:hAnsi="微软雅黑" w:eastAsia="微软雅黑" w:cs="宋体"/>
          <w:color w:val="000000"/>
          <w:kern w:val="0"/>
          <w:sz w:val="24"/>
          <w:szCs w:val="24"/>
        </w:rPr>
      </w:pPr>
    </w:p>
    <w:p>
      <w:pPr>
        <w:keepNext w:val="0"/>
        <w:keepLines w:val="0"/>
        <w:pageBreakBefore w:val="0"/>
        <w:widowControl/>
        <w:kinsoku/>
        <w:wordWrap/>
        <w:overflowPunct/>
        <w:topLinePunct w:val="0"/>
        <w:autoSpaceDE/>
        <w:autoSpaceDN/>
        <w:bidi w:val="0"/>
        <w:adjustRightInd/>
        <w:snapToGrid/>
        <w:spacing w:line="460" w:lineRule="exact"/>
        <w:ind w:firstLine="640" w:firstLineChars="200"/>
        <w:jc w:val="lef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1.本人过去14日内，有出现发热、干咳、乏力、鼻塞、流涕、咽痛、腹泻等症状。</w:t>
      </w:r>
    </w:p>
    <w:p>
      <w:pPr>
        <w:keepNext w:val="0"/>
        <w:keepLines w:val="0"/>
        <w:pageBreakBefore w:val="0"/>
        <w:widowControl/>
        <w:kinsoku/>
        <w:wordWrap/>
        <w:overflowPunct/>
        <w:topLinePunct w:val="0"/>
        <w:autoSpaceDE/>
        <w:autoSpaceDN/>
        <w:bidi w:val="0"/>
        <w:adjustRightInd/>
        <w:snapToGrid/>
        <w:spacing w:line="460" w:lineRule="exact"/>
        <w:ind w:firstLine="640" w:firstLineChars="200"/>
        <w:jc w:val="lef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2.本人属于新冠肺炎确诊病例、无症状感染者。</w:t>
      </w:r>
    </w:p>
    <w:p>
      <w:pPr>
        <w:keepNext w:val="0"/>
        <w:keepLines w:val="0"/>
        <w:pageBreakBefore w:val="0"/>
        <w:widowControl/>
        <w:kinsoku/>
        <w:wordWrap/>
        <w:overflowPunct/>
        <w:topLinePunct w:val="0"/>
        <w:autoSpaceDE/>
        <w:autoSpaceDN/>
        <w:bidi w:val="0"/>
        <w:adjustRightInd/>
        <w:snapToGrid/>
        <w:spacing w:line="460" w:lineRule="exact"/>
        <w:ind w:firstLine="640" w:firstLineChars="200"/>
        <w:jc w:val="lef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3.本人过去14日内，在居住地有被隔离或曾被隔离且未做核酸检测等情形。</w:t>
      </w:r>
    </w:p>
    <w:p>
      <w:pPr>
        <w:keepNext w:val="0"/>
        <w:keepLines w:val="0"/>
        <w:pageBreakBefore w:val="0"/>
        <w:widowControl/>
        <w:kinsoku/>
        <w:wordWrap/>
        <w:overflowPunct/>
        <w:topLinePunct w:val="0"/>
        <w:autoSpaceDE/>
        <w:autoSpaceDN/>
        <w:bidi w:val="0"/>
        <w:adjustRightInd/>
        <w:snapToGrid/>
        <w:spacing w:line="460" w:lineRule="exact"/>
        <w:ind w:firstLine="640" w:firstLineChars="200"/>
        <w:jc w:val="lef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4.本人过去14日内，从省外中高风险地区入闽。</w:t>
      </w:r>
    </w:p>
    <w:p>
      <w:pPr>
        <w:keepNext w:val="0"/>
        <w:keepLines w:val="0"/>
        <w:pageBreakBefore w:val="0"/>
        <w:widowControl/>
        <w:kinsoku/>
        <w:wordWrap/>
        <w:overflowPunct/>
        <w:topLinePunct w:val="0"/>
        <w:autoSpaceDE/>
        <w:autoSpaceDN/>
        <w:bidi w:val="0"/>
        <w:adjustRightInd/>
        <w:snapToGrid/>
        <w:spacing w:line="460" w:lineRule="exact"/>
        <w:ind w:firstLine="640" w:firstLineChars="200"/>
        <w:jc w:val="lef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5.本人疫情期间从境外（含港澳台）入闽。</w:t>
      </w:r>
    </w:p>
    <w:p>
      <w:pPr>
        <w:keepNext w:val="0"/>
        <w:keepLines w:val="0"/>
        <w:pageBreakBefore w:val="0"/>
        <w:widowControl/>
        <w:kinsoku/>
        <w:wordWrap/>
        <w:overflowPunct/>
        <w:topLinePunct w:val="0"/>
        <w:autoSpaceDE/>
        <w:autoSpaceDN/>
        <w:bidi w:val="0"/>
        <w:adjustRightInd/>
        <w:snapToGrid/>
        <w:spacing w:line="460" w:lineRule="exact"/>
        <w:ind w:firstLine="640" w:firstLineChars="200"/>
        <w:jc w:val="lef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6.本人过去14日内与新冠肺炎确诊病例、疑似病例或已发现无症状感染者有接触史。</w:t>
      </w:r>
    </w:p>
    <w:p>
      <w:pPr>
        <w:keepNext w:val="0"/>
        <w:keepLines w:val="0"/>
        <w:pageBreakBefore w:val="0"/>
        <w:widowControl/>
        <w:kinsoku/>
        <w:wordWrap/>
        <w:overflowPunct/>
        <w:topLinePunct w:val="0"/>
        <w:autoSpaceDE/>
        <w:autoSpaceDN/>
        <w:bidi w:val="0"/>
        <w:adjustRightInd/>
        <w:snapToGrid/>
        <w:spacing w:line="460" w:lineRule="exact"/>
        <w:ind w:firstLine="640" w:firstLineChars="200"/>
        <w:jc w:val="lef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7.本人过去14日内与来自境外（含港澳台）人员有接触史。</w:t>
      </w:r>
    </w:p>
    <w:p>
      <w:pPr>
        <w:keepNext w:val="0"/>
        <w:keepLines w:val="0"/>
        <w:pageBreakBefore w:val="0"/>
        <w:widowControl/>
        <w:kinsoku/>
        <w:wordWrap/>
        <w:overflowPunct/>
        <w:topLinePunct w:val="0"/>
        <w:autoSpaceDE/>
        <w:autoSpaceDN/>
        <w:bidi w:val="0"/>
        <w:adjustRightInd/>
        <w:snapToGrid/>
        <w:spacing w:line="460" w:lineRule="exact"/>
        <w:ind w:firstLine="640" w:firstLineChars="200"/>
        <w:jc w:val="lef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8.过去14日内，本人的工作（实习）岗位属于医疗机构医务人员、公共场所服务人员、口岸检疫排查人员、公共交通驾驶员、铁路航空乘务人员。</w:t>
      </w:r>
    </w:p>
    <w:p>
      <w:pPr>
        <w:keepNext w:val="0"/>
        <w:keepLines w:val="0"/>
        <w:pageBreakBefore w:val="0"/>
        <w:widowControl/>
        <w:kinsoku/>
        <w:wordWrap/>
        <w:overflowPunct/>
        <w:topLinePunct w:val="0"/>
        <w:autoSpaceDE/>
        <w:autoSpaceDN/>
        <w:bidi w:val="0"/>
        <w:adjustRightInd/>
        <w:snapToGrid/>
        <w:spacing w:line="460" w:lineRule="exact"/>
        <w:ind w:firstLine="640" w:firstLineChars="200"/>
        <w:jc w:val="lef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9.本人“八闽健康码”为橙码。</w:t>
      </w:r>
    </w:p>
    <w:p>
      <w:pPr>
        <w:keepNext w:val="0"/>
        <w:keepLines w:val="0"/>
        <w:pageBreakBefore w:val="0"/>
        <w:widowControl/>
        <w:kinsoku/>
        <w:wordWrap/>
        <w:overflowPunct/>
        <w:topLinePunct w:val="0"/>
        <w:autoSpaceDE/>
        <w:autoSpaceDN/>
        <w:bidi w:val="0"/>
        <w:adjustRightInd/>
        <w:snapToGrid/>
        <w:spacing w:line="460" w:lineRule="exact"/>
        <w:ind w:firstLine="640" w:firstLineChars="200"/>
        <w:jc w:val="lef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10.共同居住家庭成员中有上述1至7的情况。</w:t>
      </w:r>
    </w:p>
    <w:p>
      <w:pPr>
        <w:keepNext w:val="0"/>
        <w:keepLines w:val="0"/>
        <w:pageBreakBefore w:val="0"/>
        <w:widowControl/>
        <w:kinsoku/>
        <w:overflowPunct/>
        <w:topLinePunct w:val="0"/>
        <w:autoSpaceDE/>
        <w:autoSpaceDN/>
        <w:bidi w:val="0"/>
        <w:adjustRightInd/>
        <w:snapToGrid/>
        <w:spacing w:line="460" w:lineRule="exact"/>
        <w:ind w:firstLine="640"/>
        <w:jc w:val="left"/>
        <w:textAlignment w:val="auto"/>
        <w:rPr>
          <w:rFonts w:hint="eastAsia" w:ascii="微软雅黑" w:hAnsi="微软雅黑" w:eastAsia="微软雅黑" w:cs="宋体"/>
          <w:color w:val="000000"/>
          <w:kern w:val="0"/>
          <w:sz w:val="32"/>
          <w:szCs w:val="32"/>
        </w:rPr>
      </w:pPr>
    </w:p>
    <w:p>
      <w:pPr>
        <w:keepNext w:val="0"/>
        <w:keepLines w:val="0"/>
        <w:pageBreakBefore w:val="0"/>
        <w:widowControl/>
        <w:kinsoku/>
        <w:overflowPunct/>
        <w:topLinePunct w:val="0"/>
        <w:autoSpaceDE/>
        <w:autoSpaceDN/>
        <w:bidi w:val="0"/>
        <w:adjustRightInd/>
        <w:snapToGrid/>
        <w:spacing w:line="460" w:lineRule="exact"/>
        <w:ind w:firstLine="640"/>
        <w:jc w:val="left"/>
        <w:textAlignment w:val="auto"/>
        <w:rPr>
          <w:rFonts w:hint="eastAsia" w:ascii="仿宋_GB2312" w:hAnsi="仿宋_GB2312" w:eastAsia="仿宋_GB2312" w:cs="仿宋_GB2312"/>
          <w:b/>
          <w:bCs/>
          <w:color w:val="000000"/>
          <w:kern w:val="0"/>
          <w:sz w:val="27"/>
          <w:szCs w:val="27"/>
        </w:rPr>
      </w:pPr>
      <w:r>
        <w:rPr>
          <w:rFonts w:hint="eastAsia" w:ascii="仿宋_GB2312" w:hAnsi="仿宋_GB2312" w:eastAsia="仿宋_GB2312" w:cs="仿宋_GB2312"/>
          <w:b/>
          <w:bCs/>
          <w:color w:val="000000"/>
          <w:kern w:val="0"/>
          <w:sz w:val="32"/>
          <w:szCs w:val="32"/>
        </w:rPr>
        <w:t>提示：存在以上情形的，报到时，必须携带考前7天内新型冠状病毒检测阴性的报告。</w:t>
      </w:r>
    </w:p>
    <w:p>
      <w:pPr>
        <w:keepNext w:val="0"/>
        <w:keepLines w:val="0"/>
        <w:pageBreakBefore w:val="0"/>
        <w:widowControl/>
        <w:kinsoku/>
        <w:overflowPunct/>
        <w:topLinePunct w:val="0"/>
        <w:autoSpaceDE/>
        <w:autoSpaceDN/>
        <w:bidi w:val="0"/>
        <w:adjustRightInd/>
        <w:snapToGrid/>
        <w:spacing w:line="460" w:lineRule="exact"/>
        <w:jc w:val="left"/>
        <w:textAlignment w:val="auto"/>
        <w:rPr>
          <w:rFonts w:ascii="微软雅黑" w:hAnsi="微软雅黑" w:eastAsia="微软雅黑" w:cs="宋体"/>
          <w:color w:val="000000"/>
          <w:kern w:val="0"/>
          <w:sz w:val="27"/>
          <w:szCs w:val="27"/>
        </w:rPr>
      </w:pPr>
    </w:p>
    <w:p>
      <w:pPr>
        <w:keepNext w:val="0"/>
        <w:keepLines w:val="0"/>
        <w:pageBreakBefore w:val="0"/>
        <w:widowControl/>
        <w:kinsoku/>
        <w:overflowPunct/>
        <w:topLinePunct w:val="0"/>
        <w:autoSpaceDE/>
        <w:autoSpaceDN/>
        <w:bidi w:val="0"/>
        <w:adjustRightInd/>
        <w:snapToGrid/>
        <w:spacing w:line="460" w:lineRule="exact"/>
        <w:ind w:firstLine="482"/>
        <w:jc w:val="lef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b/>
          <w:bCs/>
          <w:color w:val="000000"/>
          <w:kern w:val="0"/>
          <w:sz w:val="32"/>
          <w:szCs w:val="32"/>
        </w:rPr>
        <w:t>本人承诺：</w:t>
      </w:r>
      <w:r>
        <w:rPr>
          <w:rFonts w:hint="eastAsia" w:ascii="仿宋_GB2312" w:hAnsi="仿宋_GB2312" w:eastAsia="仿宋_GB2312" w:cs="仿宋_GB2312"/>
          <w:color w:val="000000"/>
          <w:kern w:val="0"/>
          <w:sz w:val="32"/>
          <w:szCs w:val="32"/>
        </w:rPr>
        <w:t>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pPr>
        <w:keepNext w:val="0"/>
        <w:keepLines w:val="0"/>
        <w:pageBreakBefore w:val="0"/>
        <w:widowControl/>
        <w:kinsoku/>
        <w:overflowPunct/>
        <w:topLinePunct w:val="0"/>
        <w:autoSpaceDE/>
        <w:autoSpaceDN/>
        <w:bidi w:val="0"/>
        <w:adjustRightInd/>
        <w:snapToGrid/>
        <w:spacing w:line="460" w:lineRule="exact"/>
        <w:ind w:firstLine="482"/>
        <w:jc w:val="lef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我已知晓上述内容并承诺遵守。</w:t>
      </w:r>
    </w:p>
    <w:p>
      <w:pPr>
        <w:keepNext w:val="0"/>
        <w:keepLines w:val="0"/>
        <w:pageBreakBefore w:val="0"/>
        <w:kinsoku/>
        <w:overflowPunct/>
        <w:topLinePunct w:val="0"/>
        <w:autoSpaceDE/>
        <w:autoSpaceDN/>
        <w:bidi w:val="0"/>
        <w:adjustRightInd/>
        <w:snapToGrid/>
        <w:spacing w:line="460" w:lineRule="exact"/>
        <w:ind w:right="540"/>
        <w:jc w:val="center"/>
        <w:textAlignment w:val="auto"/>
        <w:rPr>
          <w:rFonts w:hint="eastAsia" w:ascii="微软雅黑" w:hAnsi="微软雅黑" w:eastAsia="微软雅黑"/>
          <w:color w:val="000000"/>
          <w:sz w:val="27"/>
          <w:szCs w:val="27"/>
        </w:rPr>
      </w:pPr>
    </w:p>
    <w:p>
      <w:pPr>
        <w:keepNext w:val="0"/>
        <w:keepLines w:val="0"/>
        <w:pageBreakBefore w:val="0"/>
        <w:widowControl/>
        <w:kinsoku/>
        <w:overflowPunct/>
        <w:topLinePunct w:val="0"/>
        <w:autoSpaceDE/>
        <w:autoSpaceDN/>
        <w:bidi w:val="0"/>
        <w:adjustRightInd/>
        <w:snapToGrid/>
        <w:spacing w:line="460" w:lineRule="exact"/>
        <w:ind w:firstLine="643" w:firstLineChars="200"/>
        <w:jc w:val="left"/>
        <w:textAlignment w:val="auto"/>
        <w:rPr>
          <w:rFonts w:hint="eastAsia" w:ascii="仿宋_GB2312" w:hAnsi="仿宋_GB2312" w:eastAsia="仿宋_GB2312" w:cs="仿宋_GB2312"/>
          <w:b/>
          <w:bCs/>
          <w:color w:val="000000"/>
          <w:kern w:val="0"/>
          <w:sz w:val="32"/>
          <w:szCs w:val="32"/>
          <w:u w:val="single"/>
        </w:rPr>
      </w:pPr>
      <w:r>
        <w:rPr>
          <w:rFonts w:hint="eastAsia" w:ascii="仿宋_GB2312" w:hAnsi="仿宋_GB2312" w:eastAsia="仿宋_GB2312" w:cs="仿宋_GB2312"/>
          <w:b/>
          <w:bCs/>
          <w:color w:val="000000"/>
          <w:kern w:val="0"/>
          <w:sz w:val="32"/>
          <w:szCs w:val="32"/>
        </w:rPr>
        <w:t>考生签名：</w:t>
      </w:r>
      <w:r>
        <w:rPr>
          <w:rFonts w:hint="eastAsia" w:ascii="仿宋_GB2312" w:hAnsi="仿宋_GB2312" w:eastAsia="仿宋_GB2312" w:cs="仿宋_GB2312"/>
          <w:b/>
          <w:bCs/>
          <w:color w:val="000000"/>
          <w:kern w:val="0"/>
          <w:sz w:val="32"/>
          <w:szCs w:val="32"/>
          <w:u w:val="single"/>
          <w:lang w:val="en-US" w:eastAsia="zh-CN"/>
        </w:rPr>
        <w:t xml:space="preserve"> </w:t>
      </w:r>
      <w:r>
        <w:rPr>
          <w:rFonts w:hint="eastAsia" w:ascii="仿宋_GB2312" w:hAnsi="仿宋_GB2312" w:eastAsia="仿宋_GB2312" w:cs="仿宋_GB2312"/>
          <w:b/>
          <w:bCs/>
          <w:color w:val="000000"/>
          <w:kern w:val="0"/>
          <w:sz w:val="32"/>
          <w:szCs w:val="32"/>
          <w:u w:val="single"/>
        </w:rPr>
        <w:t xml:space="preserve">      </w:t>
      </w:r>
      <w:r>
        <w:rPr>
          <w:rFonts w:hint="eastAsia" w:ascii="仿宋_GB2312" w:hAnsi="仿宋_GB2312" w:eastAsia="仿宋_GB2312" w:cs="仿宋_GB2312"/>
          <w:b/>
          <w:bCs/>
          <w:color w:val="000000"/>
          <w:kern w:val="0"/>
          <w:sz w:val="32"/>
          <w:szCs w:val="32"/>
          <w:u w:val="single"/>
          <w:lang w:val="en-US" w:eastAsia="zh-CN"/>
        </w:rPr>
        <w:t xml:space="preserve">  </w:t>
      </w:r>
      <w:r>
        <w:rPr>
          <w:rFonts w:hint="eastAsia" w:ascii="仿宋_GB2312" w:hAnsi="仿宋_GB2312" w:eastAsia="仿宋_GB2312" w:cs="仿宋_GB2312"/>
          <w:b/>
          <w:bCs/>
          <w:color w:val="000000"/>
          <w:kern w:val="0"/>
          <w:sz w:val="32"/>
          <w:szCs w:val="32"/>
          <w:u w:val="single"/>
        </w:rPr>
        <w:t xml:space="preserve"> </w:t>
      </w:r>
      <w:r>
        <w:rPr>
          <w:rFonts w:hint="eastAsia" w:ascii="仿宋_GB2312" w:hAnsi="仿宋_GB2312" w:eastAsia="仿宋_GB2312" w:cs="仿宋_GB2312"/>
          <w:b/>
          <w:bCs/>
          <w:color w:val="000000"/>
          <w:kern w:val="0"/>
          <w:sz w:val="32"/>
          <w:szCs w:val="32"/>
          <w:u w:val="single"/>
          <w:lang w:val="en-US" w:eastAsia="zh-CN"/>
        </w:rPr>
        <w:t xml:space="preserve">  </w:t>
      </w:r>
      <w:r>
        <w:rPr>
          <w:rFonts w:hint="eastAsia" w:ascii="仿宋_GB2312" w:hAnsi="仿宋_GB2312" w:eastAsia="仿宋_GB2312" w:cs="仿宋_GB2312"/>
          <w:b/>
          <w:bCs/>
          <w:color w:val="000000"/>
          <w:kern w:val="0"/>
          <w:sz w:val="32"/>
          <w:szCs w:val="32"/>
        </w:rPr>
        <w:t>身份证号：</w:t>
      </w:r>
      <w:r>
        <w:rPr>
          <w:rFonts w:hint="eastAsia" w:ascii="仿宋_GB2312" w:hAnsi="仿宋_GB2312" w:eastAsia="仿宋_GB2312" w:cs="仿宋_GB2312"/>
          <w:b/>
          <w:bCs/>
          <w:color w:val="000000"/>
          <w:kern w:val="0"/>
          <w:sz w:val="32"/>
          <w:szCs w:val="32"/>
          <w:u w:val="single"/>
          <w:lang w:val="en-US" w:eastAsia="zh-CN"/>
        </w:rPr>
        <w:t xml:space="preserve"> </w:t>
      </w:r>
      <w:r>
        <w:rPr>
          <w:rFonts w:hint="eastAsia" w:ascii="仿宋_GB2312" w:hAnsi="仿宋_GB2312" w:eastAsia="仿宋_GB2312" w:cs="仿宋_GB2312"/>
          <w:b/>
          <w:bCs/>
          <w:color w:val="000000"/>
          <w:kern w:val="0"/>
          <w:sz w:val="32"/>
          <w:szCs w:val="32"/>
          <w:u w:val="single"/>
        </w:rPr>
        <w:t xml:space="preserve">   </w:t>
      </w:r>
      <w:r>
        <w:rPr>
          <w:rFonts w:hint="eastAsia" w:ascii="仿宋_GB2312" w:hAnsi="仿宋_GB2312" w:eastAsia="仿宋_GB2312" w:cs="仿宋_GB2312"/>
          <w:b/>
          <w:bCs/>
          <w:color w:val="000000"/>
          <w:kern w:val="0"/>
          <w:sz w:val="32"/>
          <w:szCs w:val="32"/>
          <w:u w:val="single"/>
          <w:lang w:val="en-US" w:eastAsia="zh-CN"/>
        </w:rPr>
        <w:t xml:space="preserve"> </w:t>
      </w:r>
      <w:r>
        <w:rPr>
          <w:rFonts w:hint="eastAsia" w:ascii="仿宋_GB2312" w:hAnsi="仿宋_GB2312" w:eastAsia="仿宋_GB2312" w:cs="仿宋_GB2312"/>
          <w:b/>
          <w:bCs/>
          <w:color w:val="000000"/>
          <w:kern w:val="0"/>
          <w:sz w:val="32"/>
          <w:szCs w:val="32"/>
          <w:u w:val="single"/>
        </w:rPr>
        <w:t xml:space="preserve"> </w:t>
      </w:r>
      <w:r>
        <w:rPr>
          <w:rFonts w:hint="eastAsia" w:ascii="仿宋_GB2312" w:hAnsi="仿宋_GB2312" w:eastAsia="仿宋_GB2312" w:cs="仿宋_GB2312"/>
          <w:b/>
          <w:bCs/>
          <w:color w:val="000000"/>
          <w:kern w:val="0"/>
          <w:sz w:val="32"/>
          <w:szCs w:val="32"/>
          <w:u w:val="single"/>
          <w:lang w:val="en-US" w:eastAsia="zh-CN"/>
        </w:rPr>
        <w:t xml:space="preserve">       </w:t>
      </w:r>
      <w:r>
        <w:rPr>
          <w:rFonts w:hint="eastAsia" w:ascii="仿宋_GB2312" w:hAnsi="仿宋_GB2312" w:eastAsia="仿宋_GB2312" w:cs="仿宋_GB2312"/>
          <w:b/>
          <w:bCs/>
          <w:color w:val="000000"/>
          <w:kern w:val="0"/>
          <w:sz w:val="32"/>
          <w:szCs w:val="32"/>
          <w:u w:val="single"/>
        </w:rPr>
        <w:t xml:space="preserve">  </w:t>
      </w:r>
      <w:r>
        <w:rPr>
          <w:rFonts w:hint="eastAsia" w:ascii="仿宋_GB2312" w:hAnsi="仿宋_GB2312" w:eastAsia="仿宋_GB2312" w:cs="仿宋_GB2312"/>
          <w:b/>
          <w:bCs/>
          <w:color w:val="000000"/>
          <w:kern w:val="0"/>
          <w:sz w:val="32"/>
          <w:szCs w:val="32"/>
          <w:u w:val="single"/>
          <w:lang w:val="en-US" w:eastAsia="zh-CN"/>
        </w:rPr>
        <w:t xml:space="preserve">  </w:t>
      </w:r>
    </w:p>
    <w:p>
      <w:pPr>
        <w:keepNext w:val="0"/>
        <w:keepLines w:val="0"/>
        <w:pageBreakBefore w:val="0"/>
        <w:widowControl/>
        <w:kinsoku/>
        <w:wordWrap w:val="0"/>
        <w:overflowPunct/>
        <w:topLinePunct w:val="0"/>
        <w:autoSpaceDE/>
        <w:autoSpaceDN/>
        <w:bidi w:val="0"/>
        <w:adjustRightInd/>
        <w:snapToGrid/>
        <w:spacing w:line="460" w:lineRule="exact"/>
        <w:jc w:val="right"/>
        <w:textAlignment w:val="auto"/>
        <w:rPr>
          <w:rFonts w:hint="default" w:ascii="仿宋_GB2312" w:eastAsia="宋体"/>
          <w:sz w:val="28"/>
          <w:szCs w:val="28"/>
          <w:lang w:val="en-US" w:eastAsia="zh-CN"/>
        </w:rPr>
      </w:pPr>
      <w:r>
        <w:rPr>
          <w:rFonts w:hint="eastAsia" w:ascii="宋体" w:hAnsi="宋体" w:eastAsia="宋体" w:cs="宋体"/>
          <w:b w:val="0"/>
          <w:bCs w:val="0"/>
          <w:color w:val="000000"/>
          <w:kern w:val="0"/>
          <w:sz w:val="32"/>
          <w:szCs w:val="32"/>
        </w:rPr>
        <w:t>202</w:t>
      </w:r>
      <w:r>
        <w:rPr>
          <w:rFonts w:hint="eastAsia" w:ascii="宋体" w:hAnsi="宋体" w:eastAsia="宋体" w:cs="宋体"/>
          <w:b w:val="0"/>
          <w:bCs w:val="0"/>
          <w:color w:val="000000"/>
          <w:kern w:val="0"/>
          <w:sz w:val="32"/>
          <w:szCs w:val="32"/>
          <w:lang w:val="en-US" w:eastAsia="zh-CN"/>
        </w:rPr>
        <w:t>1</w:t>
      </w:r>
      <w:r>
        <w:rPr>
          <w:rFonts w:hint="eastAsia" w:ascii="宋体" w:hAnsi="宋体" w:eastAsia="宋体" w:cs="宋体"/>
          <w:b w:val="0"/>
          <w:bCs w:val="0"/>
          <w:color w:val="000000"/>
          <w:kern w:val="0"/>
          <w:sz w:val="32"/>
          <w:szCs w:val="32"/>
        </w:rPr>
        <w:t>年</w:t>
      </w:r>
      <w:r>
        <w:rPr>
          <w:rFonts w:hint="eastAsia" w:ascii="宋体" w:hAnsi="宋体" w:eastAsia="宋体" w:cs="宋体"/>
          <w:b w:val="0"/>
          <w:bCs w:val="0"/>
          <w:color w:val="000000"/>
          <w:kern w:val="0"/>
          <w:sz w:val="32"/>
          <w:szCs w:val="32"/>
          <w:lang w:val="en-US" w:eastAsia="zh-CN"/>
        </w:rPr>
        <w:t>3</w:t>
      </w:r>
      <w:r>
        <w:rPr>
          <w:rFonts w:hint="eastAsia" w:ascii="宋体" w:hAnsi="宋体" w:eastAsia="宋体" w:cs="宋体"/>
          <w:b w:val="0"/>
          <w:bCs w:val="0"/>
          <w:color w:val="000000"/>
          <w:kern w:val="0"/>
          <w:sz w:val="32"/>
          <w:szCs w:val="32"/>
        </w:rPr>
        <w:t>月</w:t>
      </w:r>
      <w:r>
        <w:rPr>
          <w:rFonts w:hint="eastAsia" w:ascii="宋体" w:hAnsi="宋体" w:eastAsia="宋体" w:cs="宋体"/>
          <w:b w:val="0"/>
          <w:bCs w:val="0"/>
          <w:color w:val="000000"/>
          <w:kern w:val="0"/>
          <w:sz w:val="32"/>
          <w:szCs w:val="32"/>
          <w:u w:val="single"/>
        </w:rPr>
        <w:t xml:space="preserve"> </w:t>
      </w:r>
      <w:r>
        <w:rPr>
          <w:rFonts w:hint="eastAsia" w:ascii="宋体" w:hAnsi="宋体" w:eastAsia="宋体" w:cs="宋体"/>
          <w:b w:val="0"/>
          <w:bCs w:val="0"/>
          <w:color w:val="000000"/>
          <w:kern w:val="0"/>
          <w:sz w:val="32"/>
          <w:szCs w:val="32"/>
          <w:u w:val="single"/>
          <w:lang w:val="en-US" w:eastAsia="zh-CN"/>
        </w:rPr>
        <w:t xml:space="preserve">  </w:t>
      </w:r>
      <w:r>
        <w:rPr>
          <w:rFonts w:hint="eastAsia" w:ascii="宋体" w:hAnsi="宋体" w:eastAsia="宋体" w:cs="宋体"/>
          <w:b w:val="0"/>
          <w:bCs w:val="0"/>
          <w:color w:val="000000"/>
          <w:kern w:val="0"/>
          <w:sz w:val="32"/>
          <w:szCs w:val="32"/>
        </w:rPr>
        <w:t>日</w:t>
      </w:r>
      <w:r>
        <w:rPr>
          <w:rFonts w:hint="eastAsia" w:ascii="宋体" w:hAnsi="宋体" w:eastAsia="宋体" w:cs="宋体"/>
          <w:b w:val="0"/>
          <w:bCs w:val="0"/>
          <w:color w:val="000000"/>
          <w:kern w:val="0"/>
          <w:sz w:val="32"/>
          <w:szCs w:val="32"/>
          <w:lang w:val="en-US" w:eastAsia="zh-CN"/>
        </w:rPr>
        <w:t xml:space="preserve">  </w:t>
      </w:r>
      <w:bookmarkStart w:id="0" w:name="_GoBack"/>
      <w:bookmarkEnd w:id="0"/>
    </w:p>
    <w:sectPr>
      <w:pgSz w:w="11906" w:h="16838"/>
      <w:pgMar w:top="1134" w:right="1474" w:bottom="1134" w:left="158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楷体_GB2312">
    <w:panose1 w:val="02010609030101010101"/>
    <w:charset w:val="86"/>
    <w:family w:val="auto"/>
    <w:pitch w:val="default"/>
    <w:sig w:usb0="00000001" w:usb1="080E0000" w:usb2="00000000" w:usb3="00000000" w:csb0="00040000" w:csb1="00000000"/>
  </w:font>
  <w:font w:name="华文新魏">
    <w:panose1 w:val="02010800040101010101"/>
    <w:charset w:val="86"/>
    <w:family w:val="auto"/>
    <w:pitch w:val="default"/>
    <w:sig w:usb0="00000001" w:usb1="080F0000" w:usb2="00000000" w:usb3="00000000" w:csb0="00040000" w:csb1="00000000"/>
  </w:font>
  <w:font w:name="华文行楷">
    <w:panose1 w:val="02010800040101010101"/>
    <w:charset w:val="86"/>
    <w:family w:val="auto"/>
    <w:pitch w:val="default"/>
    <w:sig w:usb0="00000001" w:usb1="080F0000" w:usb2="00000000" w:usb3="00000000" w:csb0="00040000" w:csb1="00000000"/>
  </w:font>
  <w:font w:name="隶书">
    <w:panose1 w:val="0201050906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62215A"/>
    <w:rsid w:val="00140E74"/>
    <w:rsid w:val="001C321B"/>
    <w:rsid w:val="002E393A"/>
    <w:rsid w:val="00B00DC6"/>
    <w:rsid w:val="07BB3CB0"/>
    <w:rsid w:val="09D469A7"/>
    <w:rsid w:val="0F3F4D30"/>
    <w:rsid w:val="16D807D9"/>
    <w:rsid w:val="1C800152"/>
    <w:rsid w:val="20201BEE"/>
    <w:rsid w:val="364D0C17"/>
    <w:rsid w:val="3B217FD9"/>
    <w:rsid w:val="41646637"/>
    <w:rsid w:val="4462215A"/>
    <w:rsid w:val="45FA4F84"/>
    <w:rsid w:val="523F6DFC"/>
    <w:rsid w:val="5D107670"/>
    <w:rsid w:val="5D1B5363"/>
    <w:rsid w:val="61525872"/>
    <w:rsid w:val="634A1F8A"/>
    <w:rsid w:val="71FD1A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sz w:val="18"/>
      <w:szCs w:val="18"/>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qFormat/>
    <w:uiPriority w:val="0"/>
    <w:rPr>
      <w:rFonts w:asciiTheme="minorHAnsi" w:hAnsiTheme="minorHAnsi" w:eastAsiaTheme="minorEastAsia" w:cstheme="minorBidi"/>
      <w:kern w:val="2"/>
      <w:sz w:val="18"/>
      <w:szCs w:val="18"/>
    </w:rPr>
  </w:style>
  <w:style w:type="character" w:customStyle="1" w:styleId="7">
    <w:name w:val="页脚 字符"/>
    <w:basedOn w:val="5"/>
    <w:link w:val="2"/>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189</Words>
  <Characters>1083</Characters>
  <Lines>9</Lines>
  <Paragraphs>2</Paragraphs>
  <TotalTime>4</TotalTime>
  <ScaleCrop>false</ScaleCrop>
  <LinksUpToDate>false</LinksUpToDate>
  <CharactersWithSpaces>1270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2020-05-13T08:35:00Z</dcterms:created>
  <dc:creator>zzc</dc:creator>
  <cp:lastModifiedBy>user1</cp:lastModifiedBy>
  <cp:lastPrinted>2021-03-02T08:25:00Z</cp:lastPrinted>
  <dcterms:modified xsi:type="dcterms:W3CDTF">2021-03-09T02:32:45Z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