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CE" w:rsidRDefault="00390FCE">
      <w:pPr>
        <w:spacing w:line="360" w:lineRule="auto"/>
        <w:jc w:val="center"/>
        <w:rPr>
          <w:rFonts w:ascii="宋体" w:cs="Times New Roman"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推进新型社会保障体系建设（提纲）</w:t>
      </w:r>
    </w:p>
    <w:p w:rsidR="00390FCE" w:rsidRDefault="00390FCE">
      <w:pPr>
        <w:spacing w:line="360" w:lineRule="auto"/>
        <w:jc w:val="center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主讲人：陈莹</w:t>
      </w:r>
    </w:p>
    <w:p w:rsidR="00390FCE" w:rsidRDefault="00390FCE" w:rsidP="004F2FFE">
      <w:pPr>
        <w:spacing w:line="360" w:lineRule="auto"/>
        <w:rPr>
          <w:rFonts w:ascii="宋体" w:cs="Times New Roman"/>
          <w:sz w:val="28"/>
          <w:szCs w:val="28"/>
        </w:rPr>
      </w:pPr>
    </w:p>
    <w:p w:rsidR="00390FCE" w:rsidRDefault="00390FCE">
      <w:pPr>
        <w:spacing w:line="360" w:lineRule="auto"/>
        <w:rPr>
          <w:rFonts w:ascii="宋体" w:cs="Times New Roman"/>
          <w:b/>
          <w:bCs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一、</w:t>
      </w:r>
      <w:r>
        <w:rPr>
          <w:rFonts w:ascii="宋体" w:hAnsi="宋体" w:cs="宋体" w:hint="eastAsia"/>
          <w:b/>
          <w:bCs/>
          <w:sz w:val="28"/>
          <w:szCs w:val="28"/>
        </w:rPr>
        <w:t>新型社会保障体系概述</w:t>
      </w:r>
    </w:p>
    <w:p w:rsidR="00390FCE" w:rsidRDefault="00390FCE" w:rsidP="004F2FFE">
      <w:pPr>
        <w:spacing w:line="360" w:lineRule="auto"/>
        <w:ind w:firstLineChars="100" w:firstLine="3168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（一）推进新型社会保障体系建设的意义</w:t>
      </w:r>
    </w:p>
    <w:p w:rsidR="00390FCE" w:rsidRDefault="00390FCE" w:rsidP="004F2FFE">
      <w:pPr>
        <w:spacing w:line="360" w:lineRule="auto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、个人层面</w:t>
      </w:r>
    </w:p>
    <w:p w:rsidR="00390FCE" w:rsidRPr="004F2FFE" w:rsidRDefault="00390FCE" w:rsidP="004F2FFE">
      <w:pPr>
        <w:spacing w:line="360" w:lineRule="auto"/>
        <w:ind w:firstLineChars="196" w:firstLine="31680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保障弱势阶层基本生活、解除劳动者的忧虑和恐惧、减轻家庭其他成员的负担。</w:t>
      </w:r>
    </w:p>
    <w:p w:rsidR="00390FCE" w:rsidRDefault="00390FCE" w:rsidP="004F2FFE">
      <w:pPr>
        <w:spacing w:line="360" w:lineRule="auto"/>
        <w:ind w:firstLine="560"/>
        <w:rPr>
          <w:rFonts w:ascii="宋体" w:cs="Times New Roman"/>
          <w:sz w:val="28"/>
          <w:szCs w:val="28"/>
          <w:shd w:val="clear" w:color="auto" w:fill="FFFFFF"/>
        </w:rPr>
      </w:pPr>
      <w:r>
        <w:rPr>
          <w:rFonts w:ascii="宋体" w:hAnsi="宋体" w:cs="宋体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、社会层面</w:t>
      </w:r>
    </w:p>
    <w:p w:rsidR="00390FCE" w:rsidRPr="004F2FFE" w:rsidRDefault="00390FCE" w:rsidP="004F2FFE">
      <w:pPr>
        <w:spacing w:line="360" w:lineRule="auto"/>
        <w:ind w:firstLineChars="200" w:firstLine="31680"/>
        <w:rPr>
          <w:rFonts w:ascii="宋体" w:cs="Times New Roman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稳定社会、促进经济发展、保持社会公平。</w:t>
      </w:r>
    </w:p>
    <w:p w:rsidR="00390FCE" w:rsidRDefault="00390FCE" w:rsidP="004F2FFE">
      <w:pPr>
        <w:spacing w:line="360" w:lineRule="auto"/>
        <w:ind w:firstLineChars="1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（二）新型社会保障体系的内涵</w:t>
      </w:r>
      <w:bookmarkStart w:id="0" w:name="_GoBack"/>
      <w:bookmarkEnd w:id="0"/>
    </w:p>
    <w:p w:rsidR="00390FCE" w:rsidRDefault="00390FCE">
      <w:pPr>
        <w:spacing w:line="360" w:lineRule="auto"/>
        <w:ind w:firstLine="54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社会保障是指当社会成员因为年老、疾病、失业、生育、死亡、灾害等原因致使生活困难时，能够从国家、社会获得基本生活需求；以及更高的增进全民服务福利，实现社会稳定，让公民都有生活安全感和幸福感的一种社会制度。</w:t>
      </w:r>
    </w:p>
    <w:p w:rsidR="00390FCE" w:rsidRDefault="00390FCE" w:rsidP="004F2FFE">
      <w:pPr>
        <w:spacing w:line="360" w:lineRule="auto"/>
        <w:ind w:firstLineChars="192" w:firstLine="31680"/>
        <w:rPr>
          <w:rFonts w:ascii="宋体" w:cs="Times New Roman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</w:rPr>
        <w:t>新型社会保障体系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包括社会救助、社会保险、社会福利、社会优抚四个方面。社会救助属于社会保障体系的最低层次，是实现社会保障的最低纲领和目标；社会保险在社会保障体系中居于核心地位，它是社会保障体系的重要组成部分，是实现社会保障的基本纲领；社会福利是社会保障的最高层次，是实现社会保障的最高纲领和目标；社会优抚是对军人及其家属的优待抚恤制度。</w:t>
      </w:r>
    </w:p>
    <w:p w:rsidR="00390FCE" w:rsidRPr="004F2FFE" w:rsidRDefault="00390FCE" w:rsidP="004F2FFE">
      <w:pPr>
        <w:spacing w:line="360" w:lineRule="auto"/>
        <w:ind w:firstLineChars="100" w:firstLine="31680"/>
        <w:rPr>
          <w:rFonts w:ascii="宋体" w:cs="Times New Roman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</w:rPr>
        <w:t>（三）新型社会保障体系的产生与发展</w:t>
      </w:r>
    </w:p>
    <w:p w:rsidR="00390FCE" w:rsidRDefault="00390F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540"/>
        <w:rPr>
          <w:rStyle w:val="Strong"/>
          <w:rFonts w:cs="Times New Roman"/>
          <w:sz w:val="28"/>
          <w:szCs w:val="28"/>
          <w:shd w:val="clear" w:color="auto" w:fill="FFFFFF"/>
        </w:rPr>
      </w:pPr>
      <w:r>
        <w:rPr>
          <w:rStyle w:val="Strong"/>
          <w:rFonts w:hint="eastAsia"/>
          <w:sz w:val="28"/>
          <w:szCs w:val="28"/>
          <w:shd w:val="clear" w:color="auto" w:fill="FFFFFF"/>
        </w:rPr>
        <w:t>推进新型社会保障体系建设</w:t>
      </w:r>
    </w:p>
    <w:p w:rsidR="00390FCE" w:rsidRDefault="00390FC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420"/>
        <w:rPr>
          <w:rFonts w:cs="Times New Roman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我国社会保障的现状</w:t>
      </w:r>
    </w:p>
    <w:p w:rsidR="00390FCE" w:rsidRDefault="00390FCE" w:rsidP="004F2FFE">
      <w:pPr>
        <w:pStyle w:val="NormalWeb"/>
        <w:shd w:val="clear" w:color="auto" w:fill="FFFFFF"/>
        <w:spacing w:before="0" w:beforeAutospacing="0" w:after="0" w:afterAutospacing="0" w:line="360" w:lineRule="auto"/>
        <w:ind w:firstLineChars="192" w:firstLine="31680"/>
        <w:rPr>
          <w:rFonts w:cs="Times New Roman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经过</w:t>
      </w:r>
      <w:r>
        <w:rPr>
          <w:kern w:val="2"/>
          <w:sz w:val="28"/>
          <w:szCs w:val="28"/>
        </w:rPr>
        <w:t>30</w:t>
      </w:r>
      <w:r>
        <w:rPr>
          <w:rFonts w:hint="eastAsia"/>
          <w:kern w:val="2"/>
          <w:sz w:val="28"/>
          <w:szCs w:val="28"/>
        </w:rPr>
        <w:t>多年的发展，统筹城乡的中国特色社会保障体系框架已基本建立。</w:t>
      </w:r>
      <w:r>
        <w:rPr>
          <w:kern w:val="2"/>
          <w:sz w:val="28"/>
          <w:szCs w:val="28"/>
        </w:rPr>
        <w:t>2016</w:t>
      </w:r>
      <w:r>
        <w:rPr>
          <w:rFonts w:hint="eastAsia"/>
          <w:kern w:val="2"/>
          <w:sz w:val="28"/>
          <w:szCs w:val="28"/>
        </w:rPr>
        <w:t>年底，五大险种参保人数分别为：养老保险</w:t>
      </w:r>
      <w:r>
        <w:rPr>
          <w:kern w:val="2"/>
          <w:sz w:val="28"/>
          <w:szCs w:val="28"/>
        </w:rPr>
        <w:t>8.7</w:t>
      </w:r>
      <w:r>
        <w:rPr>
          <w:rFonts w:hint="eastAsia"/>
          <w:kern w:val="2"/>
          <w:sz w:val="28"/>
          <w:szCs w:val="28"/>
        </w:rPr>
        <w:t>亿人、医疗保险超过</w:t>
      </w:r>
      <w:r>
        <w:rPr>
          <w:kern w:val="2"/>
          <w:sz w:val="28"/>
          <w:szCs w:val="28"/>
        </w:rPr>
        <w:t>13</w:t>
      </w:r>
      <w:r>
        <w:rPr>
          <w:rFonts w:hint="eastAsia"/>
          <w:kern w:val="2"/>
          <w:sz w:val="28"/>
          <w:szCs w:val="28"/>
        </w:rPr>
        <w:t>亿人、工伤保险</w:t>
      </w:r>
      <w:r>
        <w:rPr>
          <w:kern w:val="2"/>
          <w:sz w:val="28"/>
          <w:szCs w:val="28"/>
        </w:rPr>
        <w:t>2.16</w:t>
      </w:r>
      <w:r>
        <w:rPr>
          <w:rFonts w:hint="eastAsia"/>
          <w:kern w:val="2"/>
          <w:sz w:val="28"/>
          <w:szCs w:val="28"/>
        </w:rPr>
        <w:t>亿人、失业保险</w:t>
      </w:r>
      <w:r>
        <w:rPr>
          <w:kern w:val="2"/>
          <w:sz w:val="28"/>
          <w:szCs w:val="28"/>
        </w:rPr>
        <w:t>1.78</w:t>
      </w:r>
      <w:r>
        <w:rPr>
          <w:rFonts w:hint="eastAsia"/>
          <w:kern w:val="2"/>
          <w:sz w:val="28"/>
          <w:szCs w:val="28"/>
        </w:rPr>
        <w:t>亿人、生育保险</w:t>
      </w:r>
      <w:r>
        <w:rPr>
          <w:kern w:val="2"/>
          <w:sz w:val="28"/>
          <w:szCs w:val="28"/>
        </w:rPr>
        <w:t>1.82</w:t>
      </w:r>
      <w:r>
        <w:rPr>
          <w:rFonts w:hint="eastAsia"/>
          <w:kern w:val="2"/>
          <w:sz w:val="28"/>
          <w:szCs w:val="28"/>
        </w:rPr>
        <w:t>亿人。基本养老保险覆盖率已达</w:t>
      </w:r>
      <w:r>
        <w:rPr>
          <w:kern w:val="2"/>
          <w:sz w:val="28"/>
          <w:szCs w:val="28"/>
        </w:rPr>
        <w:t>80%</w:t>
      </w:r>
      <w:r>
        <w:rPr>
          <w:rFonts w:hint="eastAsia"/>
          <w:kern w:val="2"/>
          <w:sz w:val="28"/>
          <w:szCs w:val="28"/>
        </w:rPr>
        <w:t>以上，基本医疗保险已覆盖超过</w:t>
      </w:r>
      <w:r>
        <w:rPr>
          <w:kern w:val="2"/>
          <w:sz w:val="28"/>
          <w:szCs w:val="28"/>
        </w:rPr>
        <w:t>95%</w:t>
      </w:r>
      <w:r>
        <w:rPr>
          <w:rFonts w:hint="eastAsia"/>
          <w:kern w:val="2"/>
          <w:sz w:val="28"/>
          <w:szCs w:val="28"/>
        </w:rPr>
        <w:t>的国民。</w:t>
      </w:r>
    </w:p>
    <w:p w:rsidR="00390FCE" w:rsidRDefault="00390FCE">
      <w:pPr>
        <w:pStyle w:val="NormalWeb"/>
        <w:shd w:val="clear" w:color="auto" w:fill="FFFFFF"/>
        <w:spacing w:before="0" w:beforeAutospacing="0" w:after="0" w:afterAutospacing="0" w:line="360" w:lineRule="auto"/>
        <w:ind w:firstLine="420"/>
        <w:rPr>
          <w:rFonts w:cs="Times New Roman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（二）我国社会保障面临的挑战</w:t>
      </w:r>
    </w:p>
    <w:p w:rsidR="00390FCE" w:rsidRDefault="00390FCE">
      <w:pPr>
        <w:pStyle w:val="NormalWeb"/>
        <w:shd w:val="clear" w:color="auto" w:fill="FFFFFF"/>
        <w:spacing w:before="0" w:beforeAutospacing="0" w:after="0" w:afterAutospacing="0" w:line="360" w:lineRule="auto"/>
        <w:ind w:firstLine="420"/>
        <w:rPr>
          <w:rFonts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</w:t>
      </w:r>
      <w:r>
        <w:rPr>
          <w:rFonts w:hint="eastAsia"/>
          <w:kern w:val="2"/>
          <w:sz w:val="28"/>
          <w:szCs w:val="28"/>
        </w:rPr>
        <w:t>、社会保障水平有待提高</w:t>
      </w:r>
    </w:p>
    <w:p w:rsidR="00390FCE" w:rsidRDefault="00390FCE">
      <w:pPr>
        <w:pStyle w:val="NormalWeb"/>
        <w:shd w:val="clear" w:color="auto" w:fill="FFFFFF"/>
        <w:spacing w:before="0" w:beforeAutospacing="0" w:after="0" w:afterAutospacing="0" w:line="360" w:lineRule="auto"/>
        <w:ind w:firstLine="420"/>
        <w:rPr>
          <w:rFonts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2</w:t>
      </w:r>
      <w:r>
        <w:rPr>
          <w:rFonts w:hint="eastAsia"/>
          <w:kern w:val="2"/>
          <w:sz w:val="28"/>
          <w:szCs w:val="28"/>
        </w:rPr>
        <w:t>、地区发展不平衡</w:t>
      </w:r>
    </w:p>
    <w:p w:rsidR="00390FCE" w:rsidRDefault="00390FCE">
      <w:pPr>
        <w:pStyle w:val="NormalWeb"/>
        <w:shd w:val="clear" w:color="auto" w:fill="FFFFFF"/>
        <w:spacing w:before="0" w:beforeAutospacing="0" w:after="0" w:afterAutospacing="0" w:line="360" w:lineRule="auto"/>
        <w:ind w:firstLine="420"/>
        <w:rPr>
          <w:rFonts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3</w:t>
      </w:r>
      <w:r>
        <w:rPr>
          <w:rFonts w:hint="eastAsia"/>
          <w:kern w:val="2"/>
          <w:sz w:val="28"/>
          <w:szCs w:val="28"/>
        </w:rPr>
        <w:t>、老龄化速度快</w:t>
      </w:r>
    </w:p>
    <w:p w:rsidR="00390FCE" w:rsidRDefault="00390FCE">
      <w:pPr>
        <w:pStyle w:val="NormalWeb"/>
        <w:shd w:val="clear" w:color="auto" w:fill="FFFFFF"/>
        <w:spacing w:before="0" w:beforeAutospacing="0" w:after="0" w:afterAutospacing="0" w:line="360" w:lineRule="auto"/>
        <w:ind w:firstLine="420"/>
        <w:rPr>
          <w:rFonts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4</w:t>
      </w:r>
      <w:r>
        <w:rPr>
          <w:rFonts w:hint="eastAsia"/>
          <w:kern w:val="2"/>
          <w:sz w:val="28"/>
          <w:szCs w:val="28"/>
        </w:rPr>
        <w:t>、社会保险转移接续难</w:t>
      </w:r>
    </w:p>
    <w:p w:rsidR="00390FCE" w:rsidRDefault="00390FCE">
      <w:pPr>
        <w:pStyle w:val="NormalWeb"/>
        <w:shd w:val="clear" w:color="auto" w:fill="FFFFFF"/>
        <w:spacing w:before="0" w:beforeAutospacing="0" w:after="0" w:afterAutospacing="0" w:line="360" w:lineRule="auto"/>
        <w:ind w:firstLine="420"/>
        <w:rPr>
          <w:rFonts w:cs="Times New Roman"/>
          <w:sz w:val="28"/>
          <w:szCs w:val="28"/>
          <w:shd w:val="clear" w:color="auto" w:fill="FFFFFF"/>
        </w:rPr>
      </w:pPr>
      <w:r>
        <w:rPr>
          <w:rFonts w:hint="eastAsia"/>
          <w:kern w:val="2"/>
          <w:sz w:val="28"/>
          <w:szCs w:val="28"/>
        </w:rPr>
        <w:t>（三）推进新型社会保障建设的工作重点</w:t>
      </w:r>
    </w:p>
    <w:p w:rsidR="00390FCE" w:rsidRDefault="00390FCE">
      <w:pPr>
        <w:spacing w:line="360" w:lineRule="auto"/>
        <w:ind w:left="420" w:firstLine="420"/>
        <w:rPr>
          <w:rFonts w:ascii="宋体" w:cs="Times New Roman"/>
          <w:sz w:val="28"/>
          <w:szCs w:val="28"/>
          <w:shd w:val="clear" w:color="auto" w:fill="FFFFFF"/>
        </w:rPr>
      </w:pPr>
      <w:r>
        <w:rPr>
          <w:rFonts w:ascii="宋体" w:hAnsi="宋体" w:cs="宋体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、解决农民工社会保障问题</w:t>
      </w:r>
    </w:p>
    <w:p w:rsidR="00390FCE" w:rsidRDefault="00390FCE">
      <w:pPr>
        <w:spacing w:line="360" w:lineRule="auto"/>
        <w:ind w:left="420" w:firstLine="420"/>
        <w:rPr>
          <w:rFonts w:ascii="宋体" w:cs="Times New Roman"/>
          <w:sz w:val="28"/>
          <w:szCs w:val="28"/>
          <w:shd w:val="clear" w:color="auto" w:fill="FFFFFF"/>
        </w:rPr>
      </w:pPr>
      <w:r>
        <w:rPr>
          <w:rFonts w:ascii="宋体" w:hAnsi="宋体" w:cs="宋体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、健全住房保障制度</w:t>
      </w:r>
    </w:p>
    <w:p w:rsidR="00390FCE" w:rsidRDefault="00390FCE">
      <w:pPr>
        <w:spacing w:line="360" w:lineRule="auto"/>
        <w:ind w:left="420" w:firstLine="420"/>
        <w:rPr>
          <w:rFonts w:ascii="宋体" w:cs="Times New Roman"/>
          <w:sz w:val="28"/>
          <w:szCs w:val="28"/>
          <w:shd w:val="clear" w:color="auto" w:fill="FFFFFF"/>
        </w:rPr>
      </w:pPr>
      <w:r>
        <w:rPr>
          <w:rFonts w:ascii="宋体" w:hAnsi="宋体" w:cs="宋体"/>
          <w:sz w:val="28"/>
          <w:szCs w:val="28"/>
          <w:shd w:val="clear" w:color="auto" w:fill="FFFFFF"/>
        </w:rPr>
        <w:t>3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、完善带薪休假制度</w:t>
      </w:r>
    </w:p>
    <w:p w:rsidR="00390FCE" w:rsidRDefault="00390FCE">
      <w:pPr>
        <w:spacing w:line="360" w:lineRule="auto"/>
        <w:ind w:left="420" w:firstLine="420"/>
        <w:rPr>
          <w:rFonts w:ascii="宋体" w:cs="Times New Roman"/>
          <w:sz w:val="28"/>
          <w:szCs w:val="28"/>
          <w:shd w:val="clear" w:color="auto" w:fill="FFFFFF"/>
        </w:rPr>
      </w:pPr>
      <w:r>
        <w:rPr>
          <w:rFonts w:ascii="宋体" w:hAnsi="宋体" w:cs="宋体"/>
          <w:sz w:val="28"/>
          <w:szCs w:val="28"/>
          <w:shd w:val="clear" w:color="auto" w:fill="FFFFFF"/>
        </w:rPr>
        <w:t>4</w:t>
      </w:r>
      <w:r>
        <w:rPr>
          <w:rFonts w:ascii="宋体" w:hAnsi="宋体" w:cs="宋体" w:hint="eastAsia"/>
          <w:sz w:val="28"/>
          <w:szCs w:val="28"/>
          <w:shd w:val="clear" w:color="auto" w:fill="FFFFFF"/>
        </w:rPr>
        <w:t>、渐进式延迟退休年龄</w:t>
      </w:r>
    </w:p>
    <w:p w:rsidR="00390FCE" w:rsidRDefault="00390FCE">
      <w:pPr>
        <w:spacing w:line="240" w:lineRule="atLeast"/>
        <w:ind w:left="420" w:firstLine="420"/>
        <w:rPr>
          <w:rFonts w:ascii="宋体" w:cs="Times New Roman"/>
          <w:sz w:val="10"/>
          <w:szCs w:val="10"/>
          <w:shd w:val="clear" w:color="auto" w:fill="FFFFFF"/>
        </w:rPr>
      </w:pPr>
    </w:p>
    <w:p w:rsidR="00390FCE" w:rsidRDefault="00390FCE">
      <w:pPr>
        <w:spacing w:line="360" w:lineRule="auto"/>
        <w:ind w:firstLine="540"/>
        <w:rPr>
          <w:rFonts w:ascii="宋体" w:cs="Times New Roman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总之，社会保障既是国家发展的重要方面，又是保障与改善民生的根本制度安排，还是创造、维护与促进社会公平正义的基本制度保障。科学认识新型社会保障体系的三个无止境：一是发展无止境；二是改善民生无止境；三是追求公正无止境。</w:t>
      </w:r>
    </w:p>
    <w:p w:rsidR="00390FCE" w:rsidRDefault="00390FCE">
      <w:pPr>
        <w:spacing w:line="360" w:lineRule="auto"/>
        <w:rPr>
          <w:rFonts w:cs="Times New Roman"/>
        </w:rPr>
      </w:pPr>
    </w:p>
    <w:sectPr w:rsidR="00390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3E7D"/>
    <w:multiLevelType w:val="singleLevel"/>
    <w:tmpl w:val="58A53E7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EA06A7"/>
    <w:multiLevelType w:val="singleLevel"/>
    <w:tmpl w:val="58EA06A7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8EA075C"/>
    <w:multiLevelType w:val="singleLevel"/>
    <w:tmpl w:val="58EA075C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CF5925"/>
    <w:rsid w:val="00014B82"/>
    <w:rsid w:val="000B29C5"/>
    <w:rsid w:val="00263188"/>
    <w:rsid w:val="00364E91"/>
    <w:rsid w:val="00390FCE"/>
    <w:rsid w:val="0043534D"/>
    <w:rsid w:val="004F2FFE"/>
    <w:rsid w:val="0070794E"/>
    <w:rsid w:val="00717859"/>
    <w:rsid w:val="00841447"/>
    <w:rsid w:val="009F034B"/>
    <w:rsid w:val="00A46D45"/>
    <w:rsid w:val="00B93C50"/>
    <w:rsid w:val="00BC5160"/>
    <w:rsid w:val="00CD3678"/>
    <w:rsid w:val="10C71938"/>
    <w:rsid w:val="3F68468A"/>
    <w:rsid w:val="57C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9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4E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E91"/>
    <w:rPr>
      <w:sz w:val="2"/>
      <w:szCs w:val="2"/>
    </w:rPr>
  </w:style>
  <w:style w:type="paragraph" w:styleId="NormalWeb">
    <w:name w:val="Normal (Web)"/>
    <w:basedOn w:val="Normal"/>
    <w:uiPriority w:val="99"/>
    <w:rsid w:val="00364E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64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126</Words>
  <Characters>721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gome-pc</dc:creator>
  <cp:keywords/>
  <dc:description/>
  <cp:lastModifiedBy>微软用户</cp:lastModifiedBy>
  <cp:revision>4</cp:revision>
  <cp:lastPrinted>2017-06-13T02:10:00Z</cp:lastPrinted>
  <dcterms:created xsi:type="dcterms:W3CDTF">2017-03-23T05:07:00Z</dcterms:created>
  <dcterms:modified xsi:type="dcterms:W3CDTF">2017-06-13T02:11:00Z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